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2D8" w:rsidRPr="007252D8" w:rsidRDefault="007252D8" w:rsidP="007252D8">
      <w:pPr>
        <w:jc w:val="center"/>
        <w:rPr>
          <w:rFonts w:ascii="Arial" w:hAnsi="Arial" w:cs="Arial"/>
          <w:b/>
          <w:color w:val="000000"/>
          <w:sz w:val="32"/>
          <w:szCs w:val="32"/>
          <w:lang w:val="es-ES"/>
        </w:rPr>
      </w:pPr>
      <w:r w:rsidRPr="007252D8">
        <w:rPr>
          <w:rFonts w:ascii="Arial" w:hAnsi="Arial" w:cs="Arial"/>
          <w:b/>
          <w:color w:val="000000"/>
          <w:sz w:val="32"/>
          <w:szCs w:val="32"/>
          <w:lang w:val="es-ES"/>
        </w:rPr>
        <w:t>A</w:t>
      </w:r>
      <w:r w:rsidR="001C07CE">
        <w:rPr>
          <w:rFonts w:ascii="Arial" w:hAnsi="Arial" w:cs="Arial"/>
          <w:b/>
          <w:color w:val="000000"/>
          <w:sz w:val="32"/>
          <w:szCs w:val="32"/>
          <w:lang w:val="es-ES"/>
        </w:rPr>
        <w:t>stronomía</w:t>
      </w:r>
      <w:r w:rsidRPr="007252D8">
        <w:rPr>
          <w:rFonts w:ascii="Arial" w:hAnsi="Arial" w:cs="Arial"/>
          <w:b/>
          <w:color w:val="000000"/>
          <w:sz w:val="32"/>
          <w:szCs w:val="32"/>
          <w:lang w:val="es-ES"/>
        </w:rPr>
        <w:t xml:space="preserve"> de la posición solar</w:t>
      </w:r>
    </w:p>
    <w:p w:rsidR="007252D8" w:rsidRDefault="007252D8" w:rsidP="007252D8">
      <w:pPr>
        <w:rPr>
          <w:rFonts w:ascii="Arial" w:hAnsi="Arial" w:cs="Arial"/>
          <w:color w:val="000000"/>
          <w:sz w:val="22"/>
          <w:szCs w:val="22"/>
          <w:lang w:val="es-ES"/>
        </w:rPr>
      </w:pPr>
    </w:p>
    <w:p w:rsidR="007252D8" w:rsidRPr="00B477D2" w:rsidRDefault="007252D8" w:rsidP="007252D8">
      <w:pPr>
        <w:rPr>
          <w:rFonts w:ascii="Arial" w:hAnsi="Arial" w:cs="Arial"/>
          <w:color w:val="000000"/>
          <w:sz w:val="22"/>
          <w:szCs w:val="22"/>
          <w:lang w:val="es-ES"/>
        </w:rPr>
      </w:pPr>
      <w:r w:rsidRPr="00B477D2">
        <w:rPr>
          <w:rFonts w:ascii="Arial" w:hAnsi="Arial" w:cs="Arial"/>
          <w:color w:val="000000"/>
          <w:sz w:val="22"/>
          <w:szCs w:val="22"/>
          <w:lang w:val="es-ES"/>
        </w:rPr>
        <w:t xml:space="preserve">La Tierra va </w:t>
      </w:r>
      <w:r w:rsidRPr="00B477D2">
        <w:rPr>
          <w:rFonts w:ascii="Arial" w:hAnsi="Arial" w:cs="Arial"/>
          <w:b/>
          <w:color w:val="000000"/>
          <w:sz w:val="22"/>
          <w:szCs w:val="22"/>
          <w:lang w:val="es-ES"/>
        </w:rPr>
        <w:t>girando</w:t>
      </w:r>
      <w:r w:rsidRPr="00B477D2">
        <w:rPr>
          <w:rFonts w:ascii="Arial" w:hAnsi="Arial" w:cs="Arial"/>
          <w:color w:val="000000"/>
          <w:sz w:val="22"/>
          <w:szCs w:val="22"/>
          <w:lang w:val="es-ES"/>
        </w:rPr>
        <w:t xml:space="preserve"> alrededor del sol y tarda en dar una vuelta completa 365 años. A la </w:t>
      </w:r>
      <w:r w:rsidRPr="00B477D2">
        <w:rPr>
          <w:rFonts w:ascii="Arial" w:hAnsi="Arial" w:cs="Arial"/>
          <w:b/>
          <w:color w:val="000000"/>
          <w:sz w:val="22"/>
          <w:szCs w:val="22"/>
          <w:lang w:val="es-ES"/>
        </w:rPr>
        <w:t xml:space="preserve">región </w:t>
      </w:r>
      <w:r w:rsidRPr="00B477D2">
        <w:rPr>
          <w:rFonts w:ascii="Arial" w:hAnsi="Arial" w:cs="Arial"/>
          <w:color w:val="000000"/>
          <w:sz w:val="22"/>
          <w:szCs w:val="22"/>
          <w:lang w:val="es-ES"/>
        </w:rPr>
        <w:t xml:space="preserve">que hay entre la órbita de </w:t>
      </w:r>
      <w:smartTag w:uri="urn:schemas-microsoft-com:office:smarttags" w:element="PersonName">
        <w:smartTagPr>
          <w:attr w:name="ProductID" w:val="la Tierra"/>
        </w:smartTagPr>
        <w:r w:rsidRPr="00B477D2">
          <w:rPr>
            <w:rFonts w:ascii="Arial" w:hAnsi="Arial" w:cs="Arial"/>
            <w:color w:val="000000"/>
            <w:sz w:val="22"/>
            <w:szCs w:val="22"/>
            <w:lang w:val="es-ES"/>
          </w:rPr>
          <w:t>la Tierra</w:t>
        </w:r>
      </w:smartTag>
      <w:r w:rsidRPr="00B477D2">
        <w:rPr>
          <w:rFonts w:ascii="Arial" w:hAnsi="Arial" w:cs="Arial"/>
          <w:color w:val="000000"/>
          <w:sz w:val="22"/>
          <w:szCs w:val="22"/>
          <w:lang w:val="es-ES"/>
        </w:rPr>
        <w:t xml:space="preserve"> y el Sol se le </w:t>
      </w:r>
      <w:r w:rsidRPr="00B477D2">
        <w:rPr>
          <w:rFonts w:ascii="Arial" w:hAnsi="Arial" w:cs="Arial"/>
          <w:b/>
          <w:color w:val="000000"/>
          <w:sz w:val="22"/>
          <w:szCs w:val="22"/>
          <w:lang w:val="es-ES"/>
        </w:rPr>
        <w:t xml:space="preserve">conoce </w:t>
      </w:r>
      <w:r w:rsidRPr="00B477D2">
        <w:rPr>
          <w:rFonts w:ascii="Arial" w:hAnsi="Arial" w:cs="Arial"/>
          <w:color w:val="000000"/>
          <w:sz w:val="22"/>
          <w:szCs w:val="22"/>
          <w:lang w:val="es-ES"/>
        </w:rPr>
        <w:t xml:space="preserve">como eclíptica. Va girando sobre sí misma tardando en dar una vuelta completa 24 horas. La </w:t>
      </w:r>
      <w:r w:rsidRPr="00B477D2">
        <w:rPr>
          <w:rFonts w:ascii="Arial" w:hAnsi="Arial" w:cs="Arial"/>
          <w:b/>
          <w:color w:val="000000"/>
          <w:sz w:val="22"/>
          <w:szCs w:val="22"/>
          <w:lang w:val="es-ES"/>
        </w:rPr>
        <w:t xml:space="preserve">razón </w:t>
      </w:r>
      <w:r w:rsidRPr="00B477D2">
        <w:rPr>
          <w:rFonts w:ascii="Arial" w:hAnsi="Arial" w:cs="Arial"/>
          <w:color w:val="000000"/>
          <w:sz w:val="22"/>
          <w:szCs w:val="22"/>
          <w:lang w:val="es-ES"/>
        </w:rPr>
        <w:t xml:space="preserve">por la que las horas de sol son mayores en verano, así como lo que da lugar a las estaciones del año es que el eje de </w:t>
      </w:r>
      <w:smartTag w:uri="urn:schemas-microsoft-com:office:smarttags" w:element="PersonName">
        <w:smartTagPr>
          <w:attr w:name="ProductID" w:val="la Tierra"/>
        </w:smartTagPr>
        <w:r w:rsidRPr="00B477D2">
          <w:rPr>
            <w:rFonts w:ascii="Arial" w:hAnsi="Arial" w:cs="Arial"/>
            <w:color w:val="000000"/>
            <w:sz w:val="22"/>
            <w:szCs w:val="22"/>
            <w:lang w:val="es-ES"/>
          </w:rPr>
          <w:t>la Tierra</w:t>
        </w:r>
      </w:smartTag>
      <w:r w:rsidRPr="00B477D2">
        <w:rPr>
          <w:rFonts w:ascii="Arial" w:hAnsi="Arial" w:cs="Arial"/>
          <w:color w:val="000000"/>
          <w:sz w:val="22"/>
          <w:szCs w:val="22"/>
          <w:lang w:val="es-ES"/>
        </w:rPr>
        <w:t xml:space="preserve"> está desviado unos 23’5º. No influye en esto la distancia con el sol.</w:t>
      </w:r>
    </w:p>
    <w:p w:rsidR="007252D8" w:rsidRDefault="007252D8" w:rsidP="007252D8">
      <w:pPr>
        <w:rPr>
          <w:rFonts w:ascii="Arial" w:hAnsi="Arial" w:cs="Arial"/>
          <w:color w:val="000000"/>
          <w:sz w:val="22"/>
          <w:szCs w:val="22"/>
          <w:lang w:val="es-ES"/>
        </w:rPr>
      </w:pPr>
      <w:r w:rsidRPr="00B477D2">
        <w:rPr>
          <w:rFonts w:ascii="Arial" w:hAnsi="Arial" w:cs="Arial"/>
          <w:color w:val="000000"/>
          <w:sz w:val="22"/>
          <w:szCs w:val="22"/>
          <w:lang w:val="es-ES"/>
        </w:rPr>
        <w:br/>
        <w:t xml:space="preserve">Cuando </w:t>
      </w:r>
      <w:r w:rsidRPr="00B477D2">
        <w:rPr>
          <w:rFonts w:ascii="Arial" w:hAnsi="Arial" w:cs="Arial"/>
          <w:b/>
          <w:color w:val="000000"/>
          <w:sz w:val="22"/>
          <w:szCs w:val="22"/>
          <w:lang w:val="es-ES"/>
        </w:rPr>
        <w:t xml:space="preserve">observamos </w:t>
      </w:r>
      <w:r w:rsidRPr="00B477D2">
        <w:rPr>
          <w:rFonts w:ascii="Arial" w:hAnsi="Arial" w:cs="Arial"/>
          <w:color w:val="000000"/>
          <w:sz w:val="22"/>
          <w:szCs w:val="22"/>
          <w:lang w:val="es-ES"/>
        </w:rPr>
        <w:t xml:space="preserve">el sol, vemos que aparece por el este y se pone por el oeste. Además no tiene la misma altura en invierno que en verano, por eso para indicar la posición del sol tendríamos que dar dos coordenadas que son el azimut, que es el ángulo que forma la </w:t>
      </w:r>
      <w:r w:rsidRPr="00B477D2">
        <w:rPr>
          <w:rFonts w:ascii="Arial" w:hAnsi="Arial" w:cs="Arial"/>
          <w:b/>
          <w:color w:val="000000"/>
          <w:sz w:val="22"/>
          <w:szCs w:val="22"/>
          <w:lang w:val="es-ES"/>
        </w:rPr>
        <w:t xml:space="preserve">posición </w:t>
      </w:r>
      <w:r w:rsidRPr="00B477D2">
        <w:rPr>
          <w:rFonts w:ascii="Arial" w:hAnsi="Arial" w:cs="Arial"/>
          <w:color w:val="000000"/>
          <w:sz w:val="22"/>
          <w:szCs w:val="22"/>
          <w:lang w:val="es-ES"/>
        </w:rPr>
        <w:t>del sol respecto al sur y la altura solar, que es el ángulo que forma la posición del sol respecto a la superficie horizontal.</w:t>
      </w:r>
    </w:p>
    <w:p w:rsidR="007252D8" w:rsidRPr="00B477D2" w:rsidRDefault="007252D8" w:rsidP="007252D8">
      <w:pPr>
        <w:rPr>
          <w:rFonts w:ascii="Arial" w:hAnsi="Arial" w:cs="Arial"/>
          <w:color w:val="000000"/>
          <w:sz w:val="22"/>
          <w:szCs w:val="22"/>
          <w:lang w:val="es-ES"/>
        </w:rPr>
      </w:pPr>
      <w:r w:rsidRPr="00B477D2">
        <w:rPr>
          <w:rFonts w:ascii="Arial" w:hAnsi="Arial" w:cs="Arial"/>
          <w:color w:val="000000"/>
          <w:sz w:val="22"/>
          <w:szCs w:val="22"/>
          <w:lang w:val="es-ES"/>
        </w:rPr>
        <w:br/>
        <w:t xml:space="preserve">Los colectores deberían ir orientados hacia el sur porque así el sol incidiría prácticamente todo el día. Si no fuese posible, habría que </w:t>
      </w:r>
      <w:r w:rsidRPr="00B477D2">
        <w:rPr>
          <w:rFonts w:ascii="Arial" w:hAnsi="Arial" w:cs="Arial"/>
          <w:b/>
          <w:color w:val="000000"/>
          <w:sz w:val="22"/>
          <w:szCs w:val="22"/>
          <w:lang w:val="es-ES"/>
        </w:rPr>
        <w:t>elegi</w:t>
      </w:r>
      <w:r w:rsidRPr="00B477D2">
        <w:rPr>
          <w:rFonts w:ascii="Arial" w:hAnsi="Arial" w:cs="Arial"/>
          <w:color w:val="000000"/>
          <w:sz w:val="22"/>
          <w:szCs w:val="22"/>
          <w:lang w:val="es-ES"/>
        </w:rPr>
        <w:t xml:space="preserve">r la más </w:t>
      </w:r>
      <w:r w:rsidRPr="00B477D2">
        <w:rPr>
          <w:rFonts w:ascii="Arial" w:hAnsi="Arial" w:cs="Arial"/>
          <w:b/>
          <w:color w:val="000000"/>
          <w:sz w:val="22"/>
          <w:szCs w:val="22"/>
          <w:lang w:val="es-ES"/>
        </w:rPr>
        <w:t>favorable</w:t>
      </w:r>
      <w:r w:rsidRPr="00B477D2">
        <w:rPr>
          <w:rFonts w:ascii="Arial" w:hAnsi="Arial" w:cs="Arial"/>
          <w:color w:val="000000"/>
          <w:sz w:val="22"/>
          <w:szCs w:val="22"/>
          <w:lang w:val="es-ES"/>
        </w:rPr>
        <w:t xml:space="preserve"> con desviaciones menores del 25%. Para considerar la sombra de los colectores o de un obstáculo hay que tener en cuenta el solsticio de invierno, debido a que es cuando más bajo está el sol y más sombra se produce.</w:t>
      </w:r>
      <w:r w:rsidRPr="00B477D2">
        <w:rPr>
          <w:rFonts w:ascii="Arial" w:hAnsi="Arial" w:cs="Arial"/>
          <w:color w:val="000000"/>
          <w:sz w:val="22"/>
          <w:szCs w:val="22"/>
          <w:lang w:val="es-ES"/>
        </w:rPr>
        <w:br/>
      </w:r>
    </w:p>
    <w:p w:rsidR="000D0EEB" w:rsidRDefault="007252D8" w:rsidP="007252D8">
      <w:pPr>
        <w:rPr>
          <w:rFonts w:ascii="Arial" w:hAnsi="Arial" w:cs="Arial"/>
          <w:color w:val="000000"/>
          <w:sz w:val="22"/>
          <w:szCs w:val="22"/>
          <w:lang w:val="es-ES"/>
        </w:rPr>
      </w:pPr>
      <w:r w:rsidRPr="00B477D2">
        <w:rPr>
          <w:rFonts w:ascii="Arial" w:hAnsi="Arial" w:cs="Arial"/>
          <w:color w:val="000000"/>
          <w:sz w:val="22"/>
          <w:szCs w:val="22"/>
          <w:lang w:val="es-ES"/>
        </w:rPr>
        <w:t>Respecto a la inclinación de los colectores, debe buscarse que los rayos del sol incidan lo más perpendicular posible en el colector, por lo que se deben de inclinar. Esta inclinación varía en función de la latitud del lugar + - 10 %.</w:t>
      </w:r>
    </w:p>
    <w:p w:rsidR="007252D8" w:rsidRDefault="007252D8" w:rsidP="007252D8">
      <w:pPr>
        <w:rPr>
          <w:rFonts w:ascii="Arial" w:hAnsi="Arial" w:cs="Arial"/>
          <w:color w:val="000000"/>
          <w:sz w:val="22"/>
          <w:szCs w:val="22"/>
          <w:lang w:val="es-ES"/>
        </w:rPr>
      </w:pPr>
    </w:p>
    <w:p w:rsidR="007252D8" w:rsidRDefault="007252D8" w:rsidP="007252D8">
      <w:pPr>
        <w:rPr>
          <w:rFonts w:ascii="Arial" w:hAnsi="Arial" w:cs="Arial"/>
          <w:color w:val="000000"/>
          <w:sz w:val="22"/>
          <w:szCs w:val="22"/>
          <w:lang w:val="es-ES"/>
        </w:rPr>
      </w:pPr>
    </w:p>
    <w:p w:rsidR="007252D8" w:rsidRDefault="007252D8" w:rsidP="007252D8">
      <w:r>
        <w:rPr>
          <w:noProof/>
          <w:lang w:val="es-ES"/>
        </w:rPr>
        <w:drawing>
          <wp:anchor distT="0" distB="0" distL="114300" distR="114300" simplePos="0" relativeHeight="251659264" behindDoc="0" locked="0" layoutInCell="1" allowOverlap="1">
            <wp:simplePos x="0" y="0"/>
            <wp:positionH relativeFrom="column">
              <wp:posOffset>415290</wp:posOffset>
            </wp:positionH>
            <wp:positionV relativeFrom="paragraph">
              <wp:posOffset>64770</wp:posOffset>
            </wp:positionV>
            <wp:extent cx="3743325" cy="2486025"/>
            <wp:effectExtent l="19050" t="0" r="9525" b="0"/>
            <wp:wrapSquare wrapText="bothSides"/>
            <wp:docPr id="3" name="il_fi" descr="geogFOT_meteo_solstic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geogFOT_meteo_solsticios"/>
                    <pic:cNvPicPr>
                      <a:picLocks noChangeAspect="1" noChangeArrowheads="1"/>
                    </pic:cNvPicPr>
                  </pic:nvPicPr>
                  <pic:blipFill>
                    <a:blip r:embed="rId4" cstate="print"/>
                    <a:srcRect/>
                    <a:stretch>
                      <a:fillRect/>
                    </a:stretch>
                  </pic:blipFill>
                  <pic:spPr bwMode="auto">
                    <a:xfrm>
                      <a:off x="0" y="0"/>
                      <a:ext cx="3743325" cy="2486025"/>
                    </a:xfrm>
                    <a:prstGeom prst="rect">
                      <a:avLst/>
                    </a:prstGeom>
                    <a:noFill/>
                    <a:ln w="9525">
                      <a:noFill/>
                      <a:miter lim="800000"/>
                      <a:headEnd/>
                      <a:tailEnd/>
                    </a:ln>
                  </pic:spPr>
                </pic:pic>
              </a:graphicData>
            </a:graphic>
          </wp:anchor>
        </w:drawing>
      </w:r>
    </w:p>
    <w:p w:rsidR="007252D8" w:rsidRDefault="007252D8" w:rsidP="007252D8"/>
    <w:p w:rsidR="007252D8" w:rsidRDefault="007252D8" w:rsidP="007252D8"/>
    <w:p w:rsidR="007252D8" w:rsidRDefault="007252D8" w:rsidP="007252D8"/>
    <w:p w:rsidR="007252D8" w:rsidRDefault="007252D8" w:rsidP="007252D8"/>
    <w:p w:rsidR="007252D8" w:rsidRDefault="007252D8" w:rsidP="007252D8"/>
    <w:p w:rsidR="007252D8" w:rsidRDefault="007252D8" w:rsidP="007252D8"/>
    <w:p w:rsidR="007252D8" w:rsidRDefault="007252D8" w:rsidP="007252D8"/>
    <w:p w:rsidR="007252D8" w:rsidRDefault="007252D8" w:rsidP="007252D8"/>
    <w:sectPr w:rsidR="007252D8" w:rsidSect="000D0EE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252D8"/>
    <w:rsid w:val="000D0EEB"/>
    <w:rsid w:val="001C07CE"/>
    <w:rsid w:val="007252D8"/>
    <w:rsid w:val="00AD19A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2D8"/>
    <w:pPr>
      <w:spacing w:after="0" w:line="240" w:lineRule="auto"/>
    </w:pPr>
    <w:rPr>
      <w:rFonts w:ascii="Times New Roman" w:eastAsia="Times New Roman" w:hAnsi="Times New Roman" w:cs="Times New Roman"/>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232</Words>
  <Characters>1278</Characters>
  <Application>Microsoft Office Word</Application>
  <DocSecurity>0</DocSecurity>
  <Lines>10</Lines>
  <Paragraphs>3</Paragraphs>
  <ScaleCrop>false</ScaleCrop>
  <Company>dicampus</Company>
  <LinksUpToDate>false</LinksUpToDate>
  <CharactersWithSpaces>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ppppp</dc:creator>
  <cp:keywords/>
  <dc:description/>
  <cp:lastModifiedBy>ppppp</cp:lastModifiedBy>
  <cp:revision>2</cp:revision>
  <dcterms:created xsi:type="dcterms:W3CDTF">2011-04-20T08:43:00Z</dcterms:created>
  <dcterms:modified xsi:type="dcterms:W3CDTF">2011-04-20T08:49:00Z</dcterms:modified>
</cp:coreProperties>
</file>